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37E9" w:rsidRPr="00FC09F3" w:rsidRDefault="00683836" w:rsidP="006F1B39">
      <w:pPr>
        <w:pStyle w:val="ConsPlusNormal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C09F3">
        <w:rPr>
          <w:rFonts w:ascii="Times New Roman" w:hAnsi="Times New Roman" w:cs="Times New Roman"/>
          <w:bCs/>
          <w:sz w:val="28"/>
          <w:szCs w:val="28"/>
        </w:rPr>
        <w:t xml:space="preserve">Проект паспорта </w:t>
      </w:r>
    </w:p>
    <w:p w:rsidR="003D37E9" w:rsidRPr="00FC09F3" w:rsidRDefault="00734321" w:rsidP="00661428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C09F3">
        <w:rPr>
          <w:rFonts w:ascii="Times New Roman" w:hAnsi="Times New Roman" w:cs="Times New Roman"/>
          <w:bCs/>
          <w:sz w:val="28"/>
          <w:szCs w:val="28"/>
        </w:rPr>
        <w:t>муниципальной программы «Поддержка социально ориентированных некоммерческих организаций, территориального общественного самоуправления и общественных инициатив на 2021 - 2027 годы»</w:t>
      </w:r>
    </w:p>
    <w:p w:rsidR="00481460" w:rsidRPr="00FC09F3" w:rsidRDefault="00481460" w:rsidP="00661428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11D42" w:rsidRPr="00661428" w:rsidRDefault="00C11D42" w:rsidP="00661428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0"/>
        <w:gridCol w:w="6194"/>
      </w:tblGrid>
      <w:tr w:rsidR="00C11D42" w:rsidRPr="00661428" w:rsidTr="00BF642A">
        <w:tc>
          <w:tcPr>
            <w:tcW w:w="2830" w:type="dxa"/>
          </w:tcPr>
          <w:p w:rsidR="00C11D42" w:rsidRPr="00661428" w:rsidRDefault="00C11D42" w:rsidP="006614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194" w:type="dxa"/>
          </w:tcPr>
          <w:p w:rsidR="00C11D42" w:rsidRPr="00661428" w:rsidRDefault="00BF642A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 w:rsidR="00481460" w:rsidRPr="0066142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Поддержка социально ориентированных некоммерческих организаций, территориального общественного самоуправления и общественных инициатив на 2021 - 2027 годы</w:t>
            </w:r>
            <w:r w:rsidR="00481460" w:rsidRPr="0066142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 (далее - муниципальная программа)</w:t>
            </w:r>
          </w:p>
        </w:tc>
      </w:tr>
      <w:tr w:rsidR="00C11D42" w:rsidRPr="00661428" w:rsidTr="00BF642A">
        <w:tc>
          <w:tcPr>
            <w:tcW w:w="2830" w:type="dxa"/>
          </w:tcPr>
          <w:p w:rsidR="00C11D42" w:rsidRPr="00661428" w:rsidRDefault="00BF642A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Реквизиты постановления администрации городского округа Тольятти, предусматривающего принятие решения о разработке муниципальной программы</w:t>
            </w:r>
          </w:p>
        </w:tc>
        <w:tc>
          <w:tcPr>
            <w:tcW w:w="6194" w:type="dxa"/>
          </w:tcPr>
          <w:p w:rsidR="00C11D42" w:rsidRPr="00661428" w:rsidRDefault="00194C75" w:rsidP="004A768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BF642A" w:rsidRPr="00661428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BF642A"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 мэрии городского округа Тольятти от 16.02.2017 </w:t>
            </w:r>
            <w:r w:rsidR="00D1027F" w:rsidRPr="0066142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BF642A"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 597-п/1 </w:t>
            </w:r>
            <w:r w:rsidR="00481460" w:rsidRPr="0066142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F642A" w:rsidRPr="00661428">
              <w:rPr>
                <w:rFonts w:ascii="Times New Roman" w:hAnsi="Times New Roman" w:cs="Times New Roman"/>
                <w:sz w:val="28"/>
                <w:szCs w:val="28"/>
              </w:rPr>
              <w:t>Об утверждении Перечня муниципальных программ, проектов муниципальных программ городского округа Тольятти</w:t>
            </w:r>
            <w:r w:rsidR="00481460" w:rsidRPr="0066142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F642A"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382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4A768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CE3821">
              <w:rPr>
                <w:rFonts w:ascii="Times New Roman" w:hAnsi="Times New Roman" w:cs="Times New Roman"/>
                <w:sz w:val="28"/>
                <w:szCs w:val="28"/>
              </w:rPr>
              <w:t>ред. от 19.02.2024 № 307-</w:t>
            </w:r>
            <w:r w:rsidR="004A7687">
              <w:rPr>
                <w:rFonts w:ascii="Times New Roman" w:hAnsi="Times New Roman" w:cs="Times New Roman"/>
                <w:sz w:val="28"/>
                <w:szCs w:val="28"/>
              </w:rPr>
              <w:t>п/</w:t>
            </w:r>
            <w:r w:rsidR="00CE3821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</w:tr>
      <w:tr w:rsidR="00C11D42" w:rsidRPr="00661428" w:rsidTr="00BF642A">
        <w:tc>
          <w:tcPr>
            <w:tcW w:w="2830" w:type="dxa"/>
          </w:tcPr>
          <w:p w:rsidR="00C11D42" w:rsidRPr="00661428" w:rsidRDefault="00BF642A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Реквизиты правовых актов, утвердивших аналогичные государственные программы Российской Федерации, государственные программы Самарской области, региональные программы</w:t>
            </w:r>
          </w:p>
        </w:tc>
        <w:tc>
          <w:tcPr>
            <w:tcW w:w="6194" w:type="dxa"/>
          </w:tcPr>
          <w:p w:rsidR="00BF642A" w:rsidRPr="00661428" w:rsidRDefault="00BF642A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</w:t>
            </w:r>
            <w:hyperlink r:id="rId5" w:history="1">
              <w:r w:rsidRPr="00661428">
                <w:rPr>
                  <w:rFonts w:ascii="Times New Roman" w:hAnsi="Times New Roman" w:cs="Times New Roman"/>
                  <w:sz w:val="28"/>
                  <w:szCs w:val="28"/>
                </w:rPr>
                <w:t>программа</w:t>
              </w:r>
            </w:hyperlink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 </w:t>
            </w:r>
            <w:r w:rsidR="00481460" w:rsidRPr="0066142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Поддержка социально ориентированных некоммерческих организаций в Самарской области на 2014 - 202</w:t>
            </w:r>
            <w:r w:rsidR="00BB29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481460" w:rsidRPr="0066142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, утвержденная постановлением Правительства Самарской области от 27.11.2013 </w:t>
            </w:r>
            <w:r w:rsidR="00D1027F" w:rsidRPr="0066142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 676</w:t>
            </w:r>
          </w:p>
          <w:p w:rsidR="00C11D42" w:rsidRPr="00661428" w:rsidRDefault="00C11D42" w:rsidP="006614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42" w:rsidRPr="00661428" w:rsidTr="00BF642A">
        <w:tc>
          <w:tcPr>
            <w:tcW w:w="2830" w:type="dxa"/>
          </w:tcPr>
          <w:p w:rsidR="00C11D42" w:rsidRPr="00661428" w:rsidRDefault="00C11D42" w:rsidP="006614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194" w:type="dxa"/>
          </w:tcPr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Управление взаимодействия с общественностью администрации городского округа Тольятти</w:t>
            </w:r>
          </w:p>
          <w:p w:rsidR="00C11D42" w:rsidRPr="00661428" w:rsidRDefault="00C11D42" w:rsidP="006614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D42" w:rsidRPr="00661428" w:rsidTr="00BF642A">
        <w:tc>
          <w:tcPr>
            <w:tcW w:w="2830" w:type="dxa"/>
          </w:tcPr>
          <w:p w:rsidR="00C11D42" w:rsidRPr="00661428" w:rsidRDefault="00C11D42" w:rsidP="006614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Заказчики муниципальной программы</w:t>
            </w:r>
          </w:p>
        </w:tc>
        <w:tc>
          <w:tcPr>
            <w:tcW w:w="6194" w:type="dxa"/>
          </w:tcPr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Управление взаимодействия с общественностью администрации городского округа Тольятти;</w:t>
            </w:r>
          </w:p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Департамент культуры администрации городского округа Тольятти;</w:t>
            </w:r>
          </w:p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Департамент общественной безопасности администрации городского округа Тольятти;</w:t>
            </w:r>
          </w:p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физической культуры и спорта 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администрации городского округа Тольятти;</w:t>
            </w:r>
          </w:p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Департамент по управлению муниципальным имуществом администрации городского округа Тольятти;</w:t>
            </w:r>
          </w:p>
          <w:p w:rsidR="00C11D42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Департамент городского хозяйства администрации городского округа Тольятти</w:t>
            </w:r>
          </w:p>
        </w:tc>
      </w:tr>
      <w:tr w:rsidR="00C11D42" w:rsidRPr="00661428" w:rsidTr="00BF642A">
        <w:tc>
          <w:tcPr>
            <w:tcW w:w="2830" w:type="dxa"/>
          </w:tcPr>
          <w:p w:rsidR="00C11D42" w:rsidRPr="00661428" w:rsidRDefault="00C11D42" w:rsidP="006614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 и задачи муниципальной программы</w:t>
            </w:r>
          </w:p>
        </w:tc>
        <w:tc>
          <w:tcPr>
            <w:tcW w:w="6194" w:type="dxa"/>
          </w:tcPr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Цель: поддержка социально ориентированных некоммерческих организаций (далее - СОНКО), в том числе осуществляющих деятельность, направленную на укрепление межнационального и межконфессионального согласия, территориального общественного самоуправления (далее - ТОС) и общественных инициатив на территории городского округа Тольятти.</w:t>
            </w:r>
          </w:p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программы:</w:t>
            </w:r>
          </w:p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1. Оказание финансовой поддержки на развитие общественных инициатив и реализацию социально значимых проектов СОНКО, ТОС;</w:t>
            </w:r>
          </w:p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2. Оказание информационной и образовательной поддержки СОНКО, ТОС;</w:t>
            </w:r>
          </w:p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3. Оказание консультационной поддержки СОНКО, ТОС;</w:t>
            </w:r>
          </w:p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4. Оказание имущественной поддержки СОНКО, ТОС;</w:t>
            </w:r>
          </w:p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5. Оказание в городском округе Тольятти содействия СОНКО, ТОС в развитии гражданского общества;</w:t>
            </w:r>
          </w:p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6. Анализ показателей деятельности СОНКО, оценка эффективности мер, направленных на развитие СОНКО на территории городского округа Тольятти;</w:t>
            </w:r>
          </w:p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7. Оказание в городском округе Тольятти содействия СОНКО в развитии межнационального и межконфессионального согласия, сохранении и защите самобытности, культуры, языков и традиций народов Российской Федерации, социальной и культурной адаптации мигрантов;</w:t>
            </w:r>
          </w:p>
          <w:p w:rsidR="00C11D42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8. Обеспечение деятельности муниципальных учреждений городского округа Тольятти, осуществляющих деятельность, направленную на организацию поддержки общественных инициатив</w:t>
            </w:r>
          </w:p>
        </w:tc>
      </w:tr>
      <w:tr w:rsidR="00C11D42" w:rsidRPr="00661428" w:rsidTr="00BF642A">
        <w:tc>
          <w:tcPr>
            <w:tcW w:w="2830" w:type="dxa"/>
          </w:tcPr>
          <w:p w:rsidR="00C11D42" w:rsidRPr="00661428" w:rsidRDefault="00C11D42" w:rsidP="006614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муниципальной 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194" w:type="dxa"/>
          </w:tcPr>
          <w:p w:rsidR="00C11D42" w:rsidRPr="00661428" w:rsidRDefault="00C11D42" w:rsidP="006614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2021 - 2027 годы</w:t>
            </w:r>
          </w:p>
        </w:tc>
      </w:tr>
      <w:tr w:rsidR="00C11D42" w:rsidRPr="00661428" w:rsidTr="00BF642A">
        <w:tblPrEx>
          <w:tblBorders>
            <w:insideH w:val="nil"/>
          </w:tblBorders>
        </w:tblPrEx>
        <w:tc>
          <w:tcPr>
            <w:tcW w:w="2830" w:type="dxa"/>
            <w:tcBorders>
              <w:bottom w:val="nil"/>
            </w:tcBorders>
          </w:tcPr>
          <w:p w:rsidR="00C11D42" w:rsidRPr="00661428" w:rsidRDefault="00C11D42" w:rsidP="006614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обеспечения реализации муниципальной программы</w:t>
            </w:r>
          </w:p>
        </w:tc>
        <w:tc>
          <w:tcPr>
            <w:tcW w:w="6194" w:type="dxa"/>
            <w:tcBorders>
              <w:bottom w:val="nil"/>
            </w:tcBorders>
          </w:tcPr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финансового обеспечения реализации муниципальной программы составляет </w:t>
            </w:r>
            <w:r w:rsidR="009A4761" w:rsidRPr="009A476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A77B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r w:rsidR="003F1081"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77B7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  <w:r w:rsidR="003F1081" w:rsidRPr="006614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A4761" w:rsidRPr="009A4761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8F15E9"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тыс. руб., из них:</w:t>
            </w:r>
          </w:p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по годам:</w:t>
            </w:r>
          </w:p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- 2021 год - 5</w:t>
            </w:r>
            <w:r w:rsidR="009441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44192">
              <w:rPr>
                <w:rFonts w:ascii="Times New Roman" w:hAnsi="Times New Roman" w:cs="Times New Roman"/>
                <w:sz w:val="28"/>
                <w:szCs w:val="28"/>
              </w:rPr>
              <w:t>894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44192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- 2022 год - 5</w:t>
            </w:r>
            <w:r w:rsidR="0094419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44192">
              <w:rPr>
                <w:rFonts w:ascii="Times New Roman" w:hAnsi="Times New Roman" w:cs="Times New Roman"/>
                <w:sz w:val="28"/>
                <w:szCs w:val="28"/>
              </w:rPr>
              <w:t>533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83836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- 2023 год </w:t>
            </w:r>
            <w:r w:rsidR="00F9720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4761" w:rsidRPr="009A4761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  <w:r w:rsidR="00F972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4761" w:rsidRPr="009A4761">
              <w:rPr>
                <w:rFonts w:ascii="Times New Roman" w:hAnsi="Times New Roman" w:cs="Times New Roman"/>
                <w:sz w:val="28"/>
                <w:szCs w:val="28"/>
              </w:rPr>
              <w:t>813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,00 тыс. руб.;</w:t>
            </w:r>
          </w:p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- 2024 год - </w:t>
            </w:r>
            <w:r w:rsidR="009A4761" w:rsidRPr="009A47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77B7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A77B7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,00 тыс. руб.;</w:t>
            </w:r>
          </w:p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- 2025 год - </w:t>
            </w:r>
            <w:r w:rsidR="002375B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75BB">
              <w:rPr>
                <w:rFonts w:ascii="Times New Roman" w:hAnsi="Times New Roman" w:cs="Times New Roman"/>
                <w:sz w:val="28"/>
                <w:szCs w:val="28"/>
              </w:rPr>
              <w:t>451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F1081" w:rsidRPr="0066142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- 2026 год </w:t>
            </w:r>
            <w:r w:rsidR="009A476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75B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9A4761" w:rsidRPr="009A47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75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E2451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C2710" w:rsidRPr="0066142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- 2027 год - 40 </w:t>
            </w:r>
            <w:r w:rsidR="002375BB">
              <w:rPr>
                <w:rFonts w:ascii="Times New Roman" w:hAnsi="Times New Roman" w:cs="Times New Roman"/>
                <w:sz w:val="28"/>
                <w:szCs w:val="28"/>
              </w:rPr>
              <w:t>675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A4761" w:rsidRPr="009A476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D11E4" w:rsidRPr="0066142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по источникам финансирования:</w:t>
            </w:r>
          </w:p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бюджета городского округа Тольятти составят </w:t>
            </w:r>
            <w:r w:rsidR="009A4761" w:rsidRPr="009A476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A77B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8F15E9"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77B7">
              <w:rPr>
                <w:rFonts w:ascii="Times New Roman" w:hAnsi="Times New Roman" w:cs="Times New Roman"/>
                <w:sz w:val="28"/>
                <w:szCs w:val="28"/>
              </w:rPr>
              <w:t>649</w:t>
            </w:r>
            <w:r w:rsidR="008F15E9" w:rsidRPr="006614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A4761" w:rsidRPr="009A4761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8F15E9"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тыс. руб., из них:</w:t>
            </w:r>
          </w:p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- 2021 год - </w:t>
            </w:r>
            <w:r w:rsidR="0094419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44192">
              <w:rPr>
                <w:rFonts w:ascii="Times New Roman" w:hAnsi="Times New Roman" w:cs="Times New Roman"/>
                <w:sz w:val="28"/>
                <w:szCs w:val="28"/>
              </w:rPr>
              <w:t>294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4419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- 2022 год - </w:t>
            </w:r>
            <w:r w:rsidR="0094419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44192">
              <w:rPr>
                <w:rFonts w:ascii="Times New Roman" w:hAnsi="Times New Roman" w:cs="Times New Roman"/>
                <w:sz w:val="28"/>
                <w:szCs w:val="28"/>
              </w:rPr>
              <w:t>998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4419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8383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- 2023 год - </w:t>
            </w:r>
            <w:r w:rsidR="009A4761" w:rsidRPr="009A4761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A4761" w:rsidRPr="009A4761">
              <w:rPr>
                <w:rFonts w:ascii="Times New Roman" w:hAnsi="Times New Roman" w:cs="Times New Roman"/>
                <w:sz w:val="28"/>
                <w:szCs w:val="28"/>
              </w:rPr>
              <w:t>606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,00 тыс. руб.;</w:t>
            </w:r>
          </w:p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- 2024 год - </w:t>
            </w:r>
            <w:r w:rsidR="009A4761" w:rsidRPr="009A47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77B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A77B7">
              <w:rPr>
                <w:rFonts w:ascii="Times New Roman" w:hAnsi="Times New Roman" w:cs="Times New Roman"/>
                <w:sz w:val="28"/>
                <w:szCs w:val="28"/>
              </w:rPr>
              <w:t>761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,00 тыс. руб.;</w:t>
            </w:r>
          </w:p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- 2025 год - </w:t>
            </w:r>
            <w:r w:rsidR="002375B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75BB">
              <w:rPr>
                <w:rFonts w:ascii="Times New Roman" w:hAnsi="Times New Roman" w:cs="Times New Roman"/>
                <w:sz w:val="28"/>
                <w:szCs w:val="28"/>
              </w:rPr>
              <w:t>451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F1081" w:rsidRPr="0066142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- 2026 год </w:t>
            </w:r>
            <w:r w:rsidR="00F9720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476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375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972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75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E2451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="00F9720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622C5" w:rsidRPr="0066142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- 2027 год </w:t>
            </w:r>
            <w:r w:rsidR="002375B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 40</w:t>
            </w:r>
            <w:r w:rsidR="002375BB">
              <w:rPr>
                <w:rFonts w:ascii="Times New Roman" w:hAnsi="Times New Roman" w:cs="Times New Roman"/>
                <w:sz w:val="28"/>
                <w:szCs w:val="28"/>
              </w:rPr>
              <w:t xml:space="preserve"> 675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A4761" w:rsidRPr="009A476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D11E4" w:rsidRPr="0066142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Самарской области составят -</w:t>
            </w:r>
            <w:r w:rsidR="00A10B14"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4761" w:rsidRPr="009A4761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  <w:r w:rsidR="004261B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A4761" w:rsidRPr="009A4761">
              <w:rPr>
                <w:rFonts w:ascii="Times New Roman" w:hAnsi="Times New Roman" w:cs="Times New Roman"/>
                <w:sz w:val="28"/>
                <w:szCs w:val="28"/>
              </w:rPr>
              <w:t>891</w:t>
            </w:r>
            <w:r w:rsidR="004261B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4419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A4761" w:rsidRPr="009A476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261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тыс. руб., из них:</w:t>
            </w:r>
          </w:p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- 2021 год - 34 </w:t>
            </w:r>
            <w:r w:rsidR="00944192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44192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- 2022 год - </w:t>
            </w:r>
            <w:r w:rsidR="00683836">
              <w:rPr>
                <w:rFonts w:ascii="Times New Roman" w:hAnsi="Times New Roman" w:cs="Times New Roman"/>
                <w:sz w:val="28"/>
                <w:szCs w:val="28"/>
              </w:rPr>
              <w:t>34 </w:t>
            </w:r>
            <w:r w:rsidR="00944192">
              <w:rPr>
                <w:rFonts w:ascii="Times New Roman" w:hAnsi="Times New Roman" w:cs="Times New Roman"/>
                <w:sz w:val="28"/>
                <w:szCs w:val="28"/>
              </w:rPr>
              <w:t>535</w:t>
            </w:r>
            <w:r w:rsidR="0068383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4419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8383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- 2023 год </w:t>
            </w:r>
            <w:r w:rsidR="008D11E4" w:rsidRPr="0066142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11E4" w:rsidRPr="0066142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A4761" w:rsidRPr="0094419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D11E4" w:rsidRPr="0066142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A4761" w:rsidRPr="00944192"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  <w:r w:rsidR="008D11E4" w:rsidRPr="00661428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- 2024 год </w:t>
            </w:r>
            <w:r w:rsidR="009A476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4761" w:rsidRPr="0094419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9A47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4761" w:rsidRPr="00944192">
              <w:rPr>
                <w:rFonts w:ascii="Times New Roman" w:hAnsi="Times New Roman" w:cs="Times New Roman"/>
                <w:sz w:val="28"/>
                <w:szCs w:val="28"/>
              </w:rPr>
              <w:t>549</w:t>
            </w:r>
            <w:r w:rsidR="009A47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A4761" w:rsidRPr="0094419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- 2025 год - 0 тыс. руб.;</w:t>
            </w:r>
          </w:p>
          <w:p w:rsidR="0055569B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- 2026 год - 0 тыс. руб.;</w:t>
            </w:r>
          </w:p>
          <w:p w:rsidR="00C11D42" w:rsidRPr="00661428" w:rsidRDefault="0055569B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- 2027 год - 0 тыс. руб.</w:t>
            </w:r>
          </w:p>
        </w:tc>
      </w:tr>
      <w:tr w:rsidR="00C11D42" w:rsidRPr="00661428" w:rsidTr="00BF642A">
        <w:tc>
          <w:tcPr>
            <w:tcW w:w="2830" w:type="dxa"/>
          </w:tcPr>
          <w:p w:rsidR="00C11D42" w:rsidRPr="00661428" w:rsidRDefault="00C11D42" w:rsidP="0066142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428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 реализации муниципальной программы</w:t>
            </w:r>
          </w:p>
        </w:tc>
        <w:tc>
          <w:tcPr>
            <w:tcW w:w="6194" w:type="dxa"/>
          </w:tcPr>
          <w:p w:rsidR="0055569B" w:rsidRPr="00661428" w:rsidRDefault="00AD3060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Ув</w:t>
            </w:r>
            <w:r w:rsidR="0055569B" w:rsidRPr="00661428">
              <w:rPr>
                <w:rFonts w:ascii="Times New Roman" w:hAnsi="Times New Roman" w:cs="Times New Roman"/>
                <w:sz w:val="28"/>
                <w:szCs w:val="28"/>
              </w:rPr>
              <w:t>еличение количества СОНКО, ТОС, которым предоставлена поддержка органами местного самоуправления городского округа Тольятти;</w:t>
            </w:r>
          </w:p>
          <w:p w:rsidR="0055569B" w:rsidRPr="00661428" w:rsidRDefault="00AD3060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У</w:t>
            </w:r>
            <w:r w:rsidR="0055569B" w:rsidRPr="00661428">
              <w:rPr>
                <w:rFonts w:ascii="Times New Roman" w:hAnsi="Times New Roman" w:cs="Times New Roman"/>
                <w:sz w:val="28"/>
                <w:szCs w:val="28"/>
              </w:rPr>
              <w:t>величение количества лиц, принявших участие в мероприятиях, реализованных СОНКО, ТОС;</w:t>
            </w:r>
          </w:p>
          <w:p w:rsidR="00C11D42" w:rsidRPr="00661428" w:rsidRDefault="00AD3060" w:rsidP="0066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У</w:t>
            </w:r>
            <w:r w:rsidR="0055569B" w:rsidRPr="00661428">
              <w:rPr>
                <w:rFonts w:ascii="Times New Roman" w:hAnsi="Times New Roman" w:cs="Times New Roman"/>
                <w:sz w:val="28"/>
                <w:szCs w:val="28"/>
              </w:rPr>
              <w:t>величение количества СОНКО, принявших участие в анал</w:t>
            </w:r>
            <w:bookmarkStart w:id="0" w:name="_GoBack"/>
            <w:bookmarkEnd w:id="0"/>
            <w:r w:rsidR="0055569B" w:rsidRPr="00661428">
              <w:rPr>
                <w:rFonts w:ascii="Times New Roman" w:hAnsi="Times New Roman" w:cs="Times New Roman"/>
                <w:sz w:val="28"/>
                <w:szCs w:val="28"/>
              </w:rPr>
              <w:t xml:space="preserve">изе экономических, социальных и иных показателей деятельности СОНКО, включенных в </w:t>
            </w:r>
            <w:r w:rsidR="00481460" w:rsidRPr="0066142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5569B" w:rsidRPr="00661428">
              <w:rPr>
                <w:rFonts w:ascii="Times New Roman" w:hAnsi="Times New Roman" w:cs="Times New Roman"/>
                <w:sz w:val="28"/>
                <w:szCs w:val="28"/>
              </w:rPr>
              <w:t>Реестр социально ориентированных некоммерческих организаций - получателей муниципальной поддержки</w:t>
            </w:r>
            <w:r w:rsidR="00481460" w:rsidRPr="0066142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C11D42" w:rsidRPr="00661428" w:rsidRDefault="00C11D42" w:rsidP="006614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E590B" w:rsidRPr="00661428" w:rsidRDefault="000E590B" w:rsidP="006614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E590B" w:rsidRPr="00661428" w:rsidSect="00194C75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2EAC"/>
    <w:rsid w:val="00053D10"/>
    <w:rsid w:val="000C6EF9"/>
    <w:rsid w:val="000E590B"/>
    <w:rsid w:val="00194C75"/>
    <w:rsid w:val="001E2451"/>
    <w:rsid w:val="002375BB"/>
    <w:rsid w:val="00312FE6"/>
    <w:rsid w:val="003D37E9"/>
    <w:rsid w:val="003F1081"/>
    <w:rsid w:val="004261B5"/>
    <w:rsid w:val="00481460"/>
    <w:rsid w:val="004A7687"/>
    <w:rsid w:val="0055569B"/>
    <w:rsid w:val="00582EAC"/>
    <w:rsid w:val="005D5F59"/>
    <w:rsid w:val="00661428"/>
    <w:rsid w:val="00683836"/>
    <w:rsid w:val="006C2710"/>
    <w:rsid w:val="006F1B39"/>
    <w:rsid w:val="006F24FB"/>
    <w:rsid w:val="0070644A"/>
    <w:rsid w:val="00734321"/>
    <w:rsid w:val="0074680D"/>
    <w:rsid w:val="007F3ADC"/>
    <w:rsid w:val="00863D91"/>
    <w:rsid w:val="008B2AB8"/>
    <w:rsid w:val="008D11E4"/>
    <w:rsid w:val="008F15E9"/>
    <w:rsid w:val="00944192"/>
    <w:rsid w:val="009472BD"/>
    <w:rsid w:val="0095176C"/>
    <w:rsid w:val="009622C5"/>
    <w:rsid w:val="009A4761"/>
    <w:rsid w:val="00A10B14"/>
    <w:rsid w:val="00AD3060"/>
    <w:rsid w:val="00B07736"/>
    <w:rsid w:val="00B22D38"/>
    <w:rsid w:val="00BB290F"/>
    <w:rsid w:val="00BF642A"/>
    <w:rsid w:val="00C02CA4"/>
    <w:rsid w:val="00C11D42"/>
    <w:rsid w:val="00CA77B7"/>
    <w:rsid w:val="00CE3821"/>
    <w:rsid w:val="00D1027F"/>
    <w:rsid w:val="00F9720D"/>
    <w:rsid w:val="00FC0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701EC3-4A78-4E38-8113-7651360A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D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D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11D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3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38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E4603609E8225E17523E70045763AE0647F10DB4167C54CCBA70BFEA92E6557DF1A24FC5BF2527FAA3811729E7612A64D25AA386F7BBA2D4968E266qBW2J" TargetMode="External"/><Relationship Id="rId4" Type="http://schemas.openxmlformats.org/officeDocument/2006/relationships/hyperlink" Target="consultantplus://offline/ref=7D26559E07D011686B85D959581622C887630B1CC3E2D656A912CD94F89B3AAB997D1324A32F2F31FD127F9422AF958149j4V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Русакова Светлана Вячеславовна</dc:creator>
  <cp:keywords/>
  <dc:description/>
  <cp:lastModifiedBy>Козлова Наталья Александровна</cp:lastModifiedBy>
  <cp:revision>9</cp:revision>
  <cp:lastPrinted>2024-10-24T04:20:00Z</cp:lastPrinted>
  <dcterms:created xsi:type="dcterms:W3CDTF">2024-10-17T09:52:00Z</dcterms:created>
  <dcterms:modified xsi:type="dcterms:W3CDTF">2024-10-24T04:21:00Z</dcterms:modified>
</cp:coreProperties>
</file>